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F1" w:rsidRPr="00511EE9" w:rsidRDefault="003E76F1" w:rsidP="00A17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E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3890" cy="787400"/>
            <wp:effectExtent l="0" t="0" r="3810" b="0"/>
            <wp:docPr id="1" name="Рисунок 1" descr="Герб Ардатовского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Ардатовского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F1" w:rsidRPr="00521FB8" w:rsidRDefault="00A23F4F" w:rsidP="00A1785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3F4F">
        <w:rPr>
          <w:rFonts w:ascii="Times New Roman" w:hAnsi="Times New Roman" w:cs="Times New Roman"/>
          <w:b/>
          <w:sz w:val="40"/>
          <w:szCs w:val="40"/>
        </w:rPr>
        <w:t>СОВЕТ ДЕПУТАТОВ</w:t>
      </w:r>
    </w:p>
    <w:p w:rsidR="003E76F1" w:rsidRPr="00521FB8" w:rsidRDefault="003E76F1" w:rsidP="00A17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1FB8">
        <w:rPr>
          <w:rFonts w:ascii="Times New Roman" w:hAnsi="Times New Roman" w:cs="Times New Roman"/>
          <w:sz w:val="28"/>
          <w:szCs w:val="28"/>
        </w:rPr>
        <w:t>Ар</w:t>
      </w:r>
      <w:r w:rsidR="002C7DFE">
        <w:rPr>
          <w:rFonts w:ascii="Times New Roman" w:hAnsi="Times New Roman" w:cs="Times New Roman"/>
          <w:sz w:val="28"/>
          <w:szCs w:val="28"/>
        </w:rPr>
        <w:t>датовского муниципального округа</w:t>
      </w:r>
      <w:r w:rsidRPr="00521FB8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3E76F1" w:rsidRPr="00521FB8" w:rsidRDefault="003E76F1" w:rsidP="00A17859">
      <w:pPr>
        <w:pStyle w:val="3"/>
        <w:spacing w:before="0"/>
        <w:rPr>
          <w:rFonts w:ascii="Times New Roman" w:hAnsi="Times New Roman"/>
          <w:sz w:val="40"/>
          <w:szCs w:val="40"/>
        </w:rPr>
      </w:pPr>
      <w:r w:rsidRPr="00521FB8">
        <w:rPr>
          <w:rFonts w:ascii="Times New Roman" w:hAnsi="Times New Roman"/>
          <w:sz w:val="40"/>
          <w:szCs w:val="40"/>
        </w:rPr>
        <w:t>РЕШЕНИЕ</w:t>
      </w:r>
    </w:p>
    <w:p w:rsidR="003E76F1" w:rsidRPr="00511EE9" w:rsidRDefault="003E76F1" w:rsidP="00A17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6F1" w:rsidRDefault="001314D8" w:rsidP="00ED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3B9">
        <w:rPr>
          <w:rFonts w:ascii="Times New Roman" w:hAnsi="Times New Roman" w:cs="Times New Roman"/>
          <w:sz w:val="28"/>
          <w:szCs w:val="28"/>
        </w:rPr>
        <w:t>3</w:t>
      </w:r>
      <w:r w:rsidR="0034363E">
        <w:rPr>
          <w:rFonts w:ascii="Times New Roman" w:hAnsi="Times New Roman" w:cs="Times New Roman"/>
          <w:sz w:val="28"/>
          <w:szCs w:val="28"/>
        </w:rPr>
        <w:t>0</w:t>
      </w:r>
      <w:r w:rsidR="006B13B9">
        <w:rPr>
          <w:rFonts w:ascii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4363E">
        <w:rPr>
          <w:rFonts w:ascii="Times New Roman" w:hAnsi="Times New Roman" w:cs="Times New Roman"/>
          <w:sz w:val="28"/>
          <w:szCs w:val="28"/>
        </w:rPr>
        <w:t>4</w:t>
      </w:r>
      <w:r w:rsidR="00F10249">
        <w:rPr>
          <w:rFonts w:ascii="Times New Roman" w:hAnsi="Times New Roman" w:cs="Times New Roman"/>
          <w:sz w:val="28"/>
          <w:szCs w:val="28"/>
        </w:rPr>
        <w:t xml:space="preserve"> года</w:t>
      </w:r>
      <w:r w:rsidR="00F96EF7">
        <w:rPr>
          <w:rFonts w:ascii="Times New Roman" w:hAnsi="Times New Roman" w:cs="Times New Roman"/>
          <w:sz w:val="28"/>
          <w:szCs w:val="28"/>
        </w:rPr>
        <w:t xml:space="preserve"> </w:t>
      </w:r>
      <w:r w:rsidR="00F96EF7">
        <w:rPr>
          <w:rFonts w:ascii="Times New Roman" w:hAnsi="Times New Roman" w:cs="Times New Roman"/>
          <w:sz w:val="28"/>
          <w:szCs w:val="28"/>
        </w:rPr>
        <w:tab/>
      </w:r>
      <w:r w:rsidR="003E76F1" w:rsidRPr="00511EE9">
        <w:rPr>
          <w:rFonts w:ascii="Times New Roman" w:hAnsi="Times New Roman" w:cs="Times New Roman"/>
          <w:sz w:val="28"/>
          <w:szCs w:val="28"/>
        </w:rPr>
        <w:tab/>
      </w:r>
      <w:r w:rsidR="003E76F1" w:rsidRPr="00511EE9">
        <w:rPr>
          <w:rFonts w:ascii="Times New Roman" w:hAnsi="Times New Roman" w:cs="Times New Roman"/>
          <w:sz w:val="28"/>
          <w:szCs w:val="28"/>
        </w:rPr>
        <w:tab/>
      </w:r>
      <w:r w:rsidR="003E76F1" w:rsidRPr="00511EE9">
        <w:rPr>
          <w:rFonts w:ascii="Times New Roman" w:hAnsi="Times New Roman" w:cs="Times New Roman"/>
          <w:sz w:val="28"/>
          <w:szCs w:val="28"/>
        </w:rPr>
        <w:tab/>
      </w:r>
      <w:r w:rsidR="003E76F1" w:rsidRPr="00511EE9">
        <w:rPr>
          <w:rFonts w:ascii="Times New Roman" w:hAnsi="Times New Roman" w:cs="Times New Roman"/>
          <w:sz w:val="28"/>
          <w:szCs w:val="28"/>
        </w:rPr>
        <w:tab/>
      </w:r>
      <w:r w:rsidR="003E76F1" w:rsidRPr="00511EE9">
        <w:rPr>
          <w:rFonts w:ascii="Times New Roman" w:hAnsi="Times New Roman" w:cs="Times New Roman"/>
          <w:sz w:val="28"/>
          <w:szCs w:val="28"/>
        </w:rPr>
        <w:tab/>
      </w:r>
      <w:r w:rsidR="003E76F1" w:rsidRPr="00511EE9">
        <w:rPr>
          <w:rFonts w:ascii="Times New Roman" w:hAnsi="Times New Roman" w:cs="Times New Roman"/>
          <w:sz w:val="28"/>
          <w:szCs w:val="28"/>
        </w:rPr>
        <w:tab/>
      </w:r>
      <w:r w:rsidR="00D845F0">
        <w:rPr>
          <w:rFonts w:ascii="Times New Roman" w:hAnsi="Times New Roman" w:cs="Times New Roman"/>
          <w:sz w:val="28"/>
          <w:szCs w:val="28"/>
        </w:rPr>
        <w:tab/>
      </w:r>
      <w:r w:rsidR="00D845F0">
        <w:rPr>
          <w:rFonts w:ascii="Times New Roman" w:hAnsi="Times New Roman" w:cs="Times New Roman"/>
          <w:sz w:val="28"/>
          <w:szCs w:val="28"/>
        </w:rPr>
        <w:tab/>
      </w:r>
      <w:r w:rsidR="00D845F0">
        <w:rPr>
          <w:rFonts w:ascii="Times New Roman" w:hAnsi="Times New Roman" w:cs="Times New Roman"/>
          <w:sz w:val="28"/>
          <w:szCs w:val="28"/>
        </w:rPr>
        <w:tab/>
      </w:r>
      <w:r w:rsidR="003E76F1" w:rsidRPr="00511EE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EF0">
        <w:rPr>
          <w:rFonts w:ascii="Times New Roman" w:hAnsi="Times New Roman" w:cs="Times New Roman"/>
          <w:sz w:val="28"/>
          <w:szCs w:val="28"/>
        </w:rPr>
        <w:t>5</w:t>
      </w:r>
    </w:p>
    <w:p w:rsidR="001314D8" w:rsidRDefault="001314D8" w:rsidP="00ED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20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320"/>
      </w:tblGrid>
      <w:tr w:rsidR="001314D8" w:rsidRPr="00BC36F4" w:rsidTr="001314D8">
        <w:trPr>
          <w:cantSplit/>
        </w:trPr>
        <w:tc>
          <w:tcPr>
            <w:tcW w:w="10320" w:type="dxa"/>
          </w:tcPr>
          <w:p w:rsidR="004B2ACF" w:rsidRPr="00BC36F4" w:rsidRDefault="001314D8" w:rsidP="004B2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36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 определении уполномоченного органа на принятие решения</w:t>
            </w:r>
          </w:p>
          <w:p w:rsidR="001314D8" w:rsidRPr="00BC36F4" w:rsidRDefault="001314D8" w:rsidP="004B2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6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 заключении концессионного соглашения</w:t>
            </w:r>
          </w:p>
        </w:tc>
      </w:tr>
    </w:tbl>
    <w:p w:rsidR="001314D8" w:rsidRPr="00BC36F4" w:rsidRDefault="001314D8" w:rsidP="001314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4363E" w:rsidRDefault="0034363E" w:rsidP="002F0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4363E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6" w:history="1">
        <w:r w:rsidRPr="0034363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4363E">
        <w:rPr>
          <w:rFonts w:ascii="Times New Roman" w:hAnsi="Times New Roman" w:cs="Times New Roman"/>
          <w:sz w:val="28"/>
          <w:szCs w:val="28"/>
        </w:rPr>
        <w:t xml:space="preserve"> от 21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34363E">
        <w:rPr>
          <w:rFonts w:ascii="Times New Roman" w:hAnsi="Times New Roman" w:cs="Times New Roman"/>
          <w:sz w:val="28"/>
          <w:szCs w:val="28"/>
        </w:rPr>
        <w:t>2005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343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363E">
        <w:rPr>
          <w:rFonts w:ascii="Times New Roman" w:hAnsi="Times New Roman" w:cs="Times New Roman"/>
          <w:sz w:val="28"/>
          <w:szCs w:val="28"/>
        </w:rPr>
        <w:t xml:space="preserve"> 115-ФЗ "О концессионных соглашениях", </w:t>
      </w:r>
      <w:hyperlink r:id="rId7" w:history="1">
        <w:r w:rsidRPr="0034363E">
          <w:rPr>
            <w:rFonts w:ascii="Times New Roman" w:hAnsi="Times New Roman" w:cs="Times New Roman"/>
            <w:sz w:val="28"/>
            <w:szCs w:val="28"/>
          </w:rPr>
          <w:t>пунктом 10 статьи 35</w:t>
        </w:r>
      </w:hyperlink>
      <w:r w:rsidRPr="0034363E">
        <w:rPr>
          <w:rFonts w:ascii="Times New Roman" w:hAnsi="Times New Roman" w:cs="Times New Roman"/>
          <w:sz w:val="28"/>
          <w:szCs w:val="28"/>
        </w:rPr>
        <w:t xml:space="preserve"> Федерального закона 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4363E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343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363E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руководствуясь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пунктом 5 части 1</w:t>
        </w:r>
        <w:r w:rsidRPr="0034363E">
          <w:rPr>
            <w:rFonts w:ascii="Times New Roman" w:hAnsi="Times New Roman" w:cs="Times New Roman"/>
            <w:sz w:val="28"/>
            <w:szCs w:val="28"/>
          </w:rPr>
          <w:t xml:space="preserve"> статьи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7 Устава Ардатовского </w:t>
      </w:r>
      <w:r w:rsidRPr="0034363E">
        <w:rPr>
          <w:rFonts w:ascii="Times New Roman" w:hAnsi="Times New Roman" w:cs="Times New Roman"/>
          <w:sz w:val="28"/>
          <w:szCs w:val="28"/>
        </w:rPr>
        <w:t xml:space="preserve">муниципального округа Нижегородской области, </w:t>
      </w:r>
    </w:p>
    <w:p w:rsidR="0034363E" w:rsidRPr="0034363E" w:rsidRDefault="0034363E" w:rsidP="002F099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63E"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</w:p>
    <w:p w:rsidR="0034363E" w:rsidRPr="0034363E" w:rsidRDefault="0034363E" w:rsidP="002F0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63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4363E">
        <w:rPr>
          <w:rFonts w:ascii="Times New Roman" w:hAnsi="Times New Roman" w:cs="Times New Roman"/>
          <w:sz w:val="28"/>
          <w:szCs w:val="28"/>
        </w:rPr>
        <w:t xml:space="preserve">Установить, что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Ардатовского </w:t>
      </w:r>
      <w:r w:rsidRPr="0034363E">
        <w:rPr>
          <w:rFonts w:ascii="Times New Roman" w:hAnsi="Times New Roman" w:cs="Times New Roman"/>
          <w:sz w:val="28"/>
          <w:szCs w:val="28"/>
        </w:rPr>
        <w:t xml:space="preserve">муниципального округа Нижегородской области является органом местного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самоуправления, уполномоченным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Ардатовским</w:t>
      </w:r>
      <w:proofErr w:type="spellEnd"/>
      <w:r w:rsidRPr="0034363E">
        <w:rPr>
          <w:rFonts w:ascii="Times New Roman" w:hAnsi="Times New Roman" w:cs="Times New Roman"/>
          <w:sz w:val="28"/>
          <w:szCs w:val="28"/>
        </w:rPr>
        <w:t xml:space="preserve"> муниципальным округом Нижегородской области на осуществление полномочий, предусмотренных Федеральным </w:t>
      </w:r>
      <w:hyperlink r:id="rId9" w:history="1">
        <w:r w:rsidRPr="0034363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4363E">
        <w:rPr>
          <w:rFonts w:ascii="Times New Roman" w:hAnsi="Times New Roman" w:cs="Times New Roman"/>
          <w:sz w:val="28"/>
          <w:szCs w:val="28"/>
        </w:rPr>
        <w:t xml:space="preserve"> от 21.07.2005 N 115-ФЗ "О концессионных соглашениях" в отношении муниципального имущества, находящегося в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Ардатовский</w:t>
      </w:r>
      <w:proofErr w:type="spellEnd"/>
      <w:r w:rsidRPr="0034363E">
        <w:rPr>
          <w:rFonts w:ascii="Times New Roman" w:hAnsi="Times New Roman" w:cs="Times New Roman"/>
          <w:sz w:val="28"/>
          <w:szCs w:val="28"/>
        </w:rPr>
        <w:t xml:space="preserve"> муниципальный округ Нижегородской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363E">
        <w:rPr>
          <w:rFonts w:ascii="Times New Roman" w:hAnsi="Times New Roman" w:cs="Times New Roman"/>
          <w:sz w:val="28"/>
          <w:szCs w:val="28"/>
        </w:rPr>
        <w:t>, в том числе на осуществление следующих полномочий:</w:t>
      </w:r>
      <w:proofErr w:type="gramEnd"/>
    </w:p>
    <w:p w:rsidR="0034363E" w:rsidRPr="0034363E" w:rsidRDefault="0034363E" w:rsidP="002F0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63E">
        <w:rPr>
          <w:rFonts w:ascii="Times New Roman" w:hAnsi="Times New Roman" w:cs="Times New Roman"/>
          <w:sz w:val="28"/>
          <w:szCs w:val="28"/>
        </w:rPr>
        <w:t>- рассмотрение предложений о заключении концессионных соглашений;</w:t>
      </w:r>
    </w:p>
    <w:p w:rsidR="0034363E" w:rsidRPr="0034363E" w:rsidRDefault="0034363E" w:rsidP="002F0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63E">
        <w:rPr>
          <w:rFonts w:ascii="Times New Roman" w:hAnsi="Times New Roman" w:cs="Times New Roman"/>
          <w:sz w:val="28"/>
          <w:szCs w:val="28"/>
        </w:rPr>
        <w:t>- принятие решений о заключении концессионных соглашений;</w:t>
      </w:r>
    </w:p>
    <w:p w:rsidR="0034363E" w:rsidRPr="0034363E" w:rsidRDefault="0034363E" w:rsidP="002F0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63E">
        <w:rPr>
          <w:rFonts w:ascii="Times New Roman" w:hAnsi="Times New Roman" w:cs="Times New Roman"/>
          <w:sz w:val="28"/>
          <w:szCs w:val="28"/>
        </w:rPr>
        <w:t>- принятие решений об утверждении конкурсной документации и о внесении изменений в конкурсную документацию;</w:t>
      </w:r>
    </w:p>
    <w:p w:rsidR="0034363E" w:rsidRPr="0034363E" w:rsidRDefault="0034363E" w:rsidP="002F0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63E">
        <w:rPr>
          <w:rFonts w:ascii="Times New Roman" w:hAnsi="Times New Roman" w:cs="Times New Roman"/>
          <w:sz w:val="28"/>
          <w:szCs w:val="28"/>
        </w:rPr>
        <w:t>- принятие решений о создании конкурсной комиссии, утверждении персонального состава конкурсной комиссии;</w:t>
      </w:r>
    </w:p>
    <w:p w:rsidR="0034363E" w:rsidRPr="0034363E" w:rsidRDefault="0034363E" w:rsidP="002F0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63E">
        <w:rPr>
          <w:rFonts w:ascii="Times New Roman" w:hAnsi="Times New Roman" w:cs="Times New Roman"/>
          <w:sz w:val="28"/>
          <w:szCs w:val="28"/>
        </w:rPr>
        <w:t xml:space="preserve">- осуществление полномочий </w:t>
      </w:r>
      <w:proofErr w:type="spellStart"/>
      <w:r w:rsidRPr="0034363E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34363E">
        <w:rPr>
          <w:rFonts w:ascii="Times New Roman" w:hAnsi="Times New Roman" w:cs="Times New Roman"/>
          <w:sz w:val="28"/>
          <w:szCs w:val="28"/>
        </w:rPr>
        <w:t xml:space="preserve"> - стороны концессионного соглашения;</w:t>
      </w:r>
    </w:p>
    <w:p w:rsidR="0034363E" w:rsidRPr="0034363E" w:rsidRDefault="0034363E" w:rsidP="002F0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63E">
        <w:rPr>
          <w:rFonts w:ascii="Times New Roman" w:hAnsi="Times New Roman" w:cs="Times New Roman"/>
          <w:sz w:val="28"/>
          <w:szCs w:val="28"/>
        </w:rPr>
        <w:t>- заключение концессионных соглашений;</w:t>
      </w:r>
    </w:p>
    <w:p w:rsidR="0034363E" w:rsidRPr="0034363E" w:rsidRDefault="0034363E" w:rsidP="002F0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63E">
        <w:rPr>
          <w:rFonts w:ascii="Times New Roman" w:hAnsi="Times New Roman" w:cs="Times New Roman"/>
          <w:sz w:val="28"/>
          <w:szCs w:val="28"/>
        </w:rPr>
        <w:t>- рассмотрение предложений и требований концессионеров о внесении изменений в концессионные соглашения;</w:t>
      </w:r>
    </w:p>
    <w:p w:rsidR="0034363E" w:rsidRPr="0034363E" w:rsidRDefault="0034363E" w:rsidP="002F0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63E">
        <w:rPr>
          <w:rFonts w:ascii="Times New Roman" w:hAnsi="Times New Roman" w:cs="Times New Roman"/>
          <w:sz w:val="28"/>
          <w:szCs w:val="28"/>
        </w:rPr>
        <w:t>- принятие решений о внесении изменений в концессионные соглашения;</w:t>
      </w:r>
    </w:p>
    <w:p w:rsidR="0034363E" w:rsidRPr="0034363E" w:rsidRDefault="0034363E" w:rsidP="002F0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63E">
        <w:rPr>
          <w:rFonts w:ascii="Times New Roman" w:hAnsi="Times New Roman" w:cs="Times New Roman"/>
          <w:sz w:val="28"/>
          <w:szCs w:val="28"/>
        </w:rPr>
        <w:t>- заключение соглашений о внесении изменений в концессионные соглашения;</w:t>
      </w:r>
    </w:p>
    <w:p w:rsidR="0034363E" w:rsidRPr="0034363E" w:rsidRDefault="0034363E" w:rsidP="002F0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63E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proofErr w:type="gramStart"/>
      <w:r w:rsidRPr="0034363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4363E">
        <w:rPr>
          <w:rFonts w:ascii="Times New Roman" w:hAnsi="Times New Roman" w:cs="Times New Roman"/>
          <w:sz w:val="28"/>
          <w:szCs w:val="28"/>
        </w:rPr>
        <w:t xml:space="preserve"> исполнением концессионных соглашений;</w:t>
      </w:r>
    </w:p>
    <w:p w:rsidR="0034363E" w:rsidRPr="0034363E" w:rsidRDefault="0034363E" w:rsidP="002F0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63E">
        <w:rPr>
          <w:rFonts w:ascii="Times New Roman" w:hAnsi="Times New Roman" w:cs="Times New Roman"/>
          <w:sz w:val="28"/>
          <w:szCs w:val="28"/>
        </w:rPr>
        <w:t>- принятие нормативно-правовых актов, определяющих порядок осуществления вышеуказанных полномочий.</w:t>
      </w:r>
    </w:p>
    <w:p w:rsidR="002C7DFE" w:rsidRPr="00BC36F4" w:rsidRDefault="0034363E" w:rsidP="002F0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4B2ACF" w:rsidRPr="00BC36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E5D25" w:rsidRPr="00BC36F4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</w:rPr>
        <w:t>Совета депутатов</w:t>
      </w:r>
      <w:r w:rsidR="00AE5D25" w:rsidRPr="00BC36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DFE" w:rsidRPr="00BC36F4">
        <w:rPr>
          <w:rFonts w:ascii="Times New Roman" w:eastAsia="Times New Roman" w:hAnsi="Times New Roman" w:cs="Times New Roman"/>
          <w:sz w:val="28"/>
          <w:szCs w:val="28"/>
        </w:rPr>
        <w:t xml:space="preserve">Ардатовского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2C7DFE" w:rsidRPr="00BC36F4">
        <w:rPr>
          <w:rFonts w:ascii="Times New Roman" w:eastAsia="Times New Roman" w:hAnsi="Times New Roman" w:cs="Times New Roman"/>
          <w:sz w:val="28"/>
          <w:szCs w:val="28"/>
        </w:rPr>
        <w:t>Нижегородской области от 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C7DFE" w:rsidRPr="00BC36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 2023</w:t>
      </w:r>
      <w:r w:rsidR="002C7DFE" w:rsidRPr="00BC36F4"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4B2ACF" w:rsidRPr="00BC36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 w:rsidR="002C7DFE" w:rsidRPr="00BC36F4">
        <w:rPr>
          <w:rFonts w:ascii="Times New Roman" w:eastAsia="Times New Roman" w:hAnsi="Times New Roman" w:cs="Times New Roman"/>
          <w:sz w:val="28"/>
          <w:szCs w:val="28"/>
        </w:rPr>
        <w:t xml:space="preserve"> «Об определении уполномоченного органа на принятие решения о заключении концессионного соглашения» отменить.</w:t>
      </w:r>
      <w:bookmarkStart w:id="0" w:name="_GoBack"/>
      <w:bookmarkEnd w:id="0"/>
    </w:p>
    <w:p w:rsidR="0085375F" w:rsidRPr="0085375F" w:rsidRDefault="0034363E" w:rsidP="002F0991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6F1" w:rsidRPr="0085375F">
        <w:rPr>
          <w:rFonts w:ascii="Times New Roman" w:hAnsi="Times New Roman" w:cs="Times New Roman"/>
          <w:sz w:val="28"/>
          <w:szCs w:val="28"/>
        </w:rPr>
        <w:t xml:space="preserve">. </w:t>
      </w:r>
      <w:r w:rsidR="0085375F" w:rsidRPr="0085375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обнародования на информационном стенде, расположенном по адресу: Нижегородская область, </w:t>
      </w:r>
      <w:proofErr w:type="spellStart"/>
      <w:r w:rsidR="0085375F" w:rsidRPr="0085375F">
        <w:rPr>
          <w:rFonts w:ascii="Times New Roman" w:hAnsi="Times New Roman" w:cs="Times New Roman"/>
          <w:sz w:val="28"/>
          <w:szCs w:val="28"/>
        </w:rPr>
        <w:t>Ардатовский</w:t>
      </w:r>
      <w:proofErr w:type="spellEnd"/>
      <w:r w:rsidR="0085375F" w:rsidRPr="0085375F">
        <w:rPr>
          <w:rFonts w:ascii="Times New Roman" w:hAnsi="Times New Roman" w:cs="Times New Roman"/>
          <w:sz w:val="28"/>
          <w:szCs w:val="28"/>
        </w:rPr>
        <w:t xml:space="preserve"> округ, р.п</w:t>
      </w:r>
      <w:proofErr w:type="gramStart"/>
      <w:r w:rsidR="0085375F" w:rsidRPr="0085375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85375F" w:rsidRPr="0085375F">
        <w:rPr>
          <w:rFonts w:ascii="Times New Roman" w:hAnsi="Times New Roman" w:cs="Times New Roman"/>
          <w:sz w:val="28"/>
          <w:szCs w:val="28"/>
        </w:rPr>
        <w:t>рдатов, ул.Ленина, д. 35.</w:t>
      </w:r>
    </w:p>
    <w:p w:rsidR="00BC36F4" w:rsidRDefault="00BC36F4" w:rsidP="004B2A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758D" w:rsidRDefault="004D758D" w:rsidP="00A612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518"/>
        <w:gridCol w:w="1630"/>
        <w:gridCol w:w="3707"/>
      </w:tblGrid>
      <w:tr w:rsidR="00A61268" w:rsidRPr="001540A6" w:rsidTr="00FA02D6">
        <w:trPr>
          <w:trHeight w:val="2638"/>
        </w:trPr>
        <w:tc>
          <w:tcPr>
            <w:tcW w:w="4518" w:type="dxa"/>
            <w:shd w:val="clear" w:color="auto" w:fill="auto"/>
          </w:tcPr>
          <w:p w:rsidR="00A61268" w:rsidRPr="00A61268" w:rsidRDefault="00A61268" w:rsidP="00FA02D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  <w:p w:rsidR="00A61268" w:rsidRPr="00A61268" w:rsidRDefault="00A61268" w:rsidP="00FA02D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A61268">
              <w:rPr>
                <w:rFonts w:ascii="Times New Roman" w:eastAsia="Times New Roman" w:hAnsi="Times New Roman" w:cs="Times New Roman"/>
                <w:sz w:val="28"/>
                <w:szCs w:val="27"/>
              </w:rPr>
              <w:t>Председатель Совета депутатов округа</w:t>
            </w:r>
          </w:p>
          <w:p w:rsidR="00A61268" w:rsidRPr="00A61268" w:rsidRDefault="00A61268" w:rsidP="00FA02D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A61268">
              <w:rPr>
                <w:rFonts w:ascii="Times New Roman" w:eastAsia="Times New Roman" w:hAnsi="Times New Roman" w:cs="Times New Roman"/>
                <w:sz w:val="28"/>
                <w:szCs w:val="27"/>
              </w:rPr>
              <w:t>_______________  М.А. Мякишева</w:t>
            </w:r>
          </w:p>
        </w:tc>
        <w:tc>
          <w:tcPr>
            <w:tcW w:w="1630" w:type="dxa"/>
            <w:shd w:val="clear" w:color="auto" w:fill="auto"/>
          </w:tcPr>
          <w:p w:rsidR="00A61268" w:rsidRPr="00A61268" w:rsidRDefault="00A61268" w:rsidP="00FA02D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</w:tc>
        <w:tc>
          <w:tcPr>
            <w:tcW w:w="3707" w:type="dxa"/>
            <w:shd w:val="clear" w:color="auto" w:fill="auto"/>
          </w:tcPr>
          <w:p w:rsidR="00A61268" w:rsidRPr="00A61268" w:rsidRDefault="00A61268" w:rsidP="00FA02D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</w:p>
          <w:p w:rsidR="00A61268" w:rsidRPr="00A61268" w:rsidRDefault="00A61268" w:rsidP="00FA02D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 w:rsidRPr="00A61268">
              <w:rPr>
                <w:rFonts w:ascii="Times New Roman" w:eastAsia="Times New Roman" w:hAnsi="Times New Roman" w:cs="Times New Roman"/>
                <w:sz w:val="28"/>
                <w:szCs w:val="25"/>
              </w:rPr>
              <w:t>Глава местного самоуправления округа</w:t>
            </w:r>
          </w:p>
          <w:p w:rsidR="00A61268" w:rsidRPr="00A61268" w:rsidRDefault="00A61268" w:rsidP="00FA02D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A61268">
              <w:rPr>
                <w:rFonts w:ascii="Times New Roman" w:eastAsia="Times New Roman" w:hAnsi="Times New Roman" w:cs="Times New Roman"/>
                <w:sz w:val="28"/>
                <w:szCs w:val="27"/>
              </w:rPr>
              <w:t>____________</w:t>
            </w:r>
            <w:r w:rsidRPr="00A61268"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Г.В. </w:t>
            </w:r>
            <w:proofErr w:type="spellStart"/>
            <w:r w:rsidRPr="00A61268">
              <w:rPr>
                <w:rFonts w:ascii="Times New Roman" w:eastAsia="Times New Roman" w:hAnsi="Times New Roman" w:cs="Times New Roman"/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A23F4F" w:rsidRDefault="00A23F4F" w:rsidP="00816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3F4F" w:rsidSect="00A178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86783"/>
    <w:multiLevelType w:val="hybridMultilevel"/>
    <w:tmpl w:val="C1F09BF0"/>
    <w:lvl w:ilvl="0" w:tplc="21B43A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76F1"/>
    <w:rsid w:val="000A58A6"/>
    <w:rsid w:val="000D515F"/>
    <w:rsid w:val="001314D8"/>
    <w:rsid w:val="00136E37"/>
    <w:rsid w:val="00196614"/>
    <w:rsid w:val="001F43FC"/>
    <w:rsid w:val="002166CB"/>
    <w:rsid w:val="002938E9"/>
    <w:rsid w:val="002C7DFE"/>
    <w:rsid w:val="002F0991"/>
    <w:rsid w:val="0034363E"/>
    <w:rsid w:val="0035708D"/>
    <w:rsid w:val="00357EEF"/>
    <w:rsid w:val="003E76F1"/>
    <w:rsid w:val="004B2ACF"/>
    <w:rsid w:val="004D758D"/>
    <w:rsid w:val="004E467D"/>
    <w:rsid w:val="005712E7"/>
    <w:rsid w:val="005D400A"/>
    <w:rsid w:val="005F4EF0"/>
    <w:rsid w:val="00635071"/>
    <w:rsid w:val="006626D2"/>
    <w:rsid w:val="00672859"/>
    <w:rsid w:val="00673C6A"/>
    <w:rsid w:val="00676D05"/>
    <w:rsid w:val="006B13B9"/>
    <w:rsid w:val="00714FF6"/>
    <w:rsid w:val="00744C5F"/>
    <w:rsid w:val="00761BD2"/>
    <w:rsid w:val="007B7A2C"/>
    <w:rsid w:val="007C75D2"/>
    <w:rsid w:val="00816B29"/>
    <w:rsid w:val="008377DE"/>
    <w:rsid w:val="0085375F"/>
    <w:rsid w:val="008B0FFF"/>
    <w:rsid w:val="00953274"/>
    <w:rsid w:val="00955530"/>
    <w:rsid w:val="00981D83"/>
    <w:rsid w:val="009A5E77"/>
    <w:rsid w:val="009E53DC"/>
    <w:rsid w:val="00A17859"/>
    <w:rsid w:val="00A23F4F"/>
    <w:rsid w:val="00A46F71"/>
    <w:rsid w:val="00A61268"/>
    <w:rsid w:val="00AB7451"/>
    <w:rsid w:val="00AE5D25"/>
    <w:rsid w:val="00AF0B0E"/>
    <w:rsid w:val="00B71444"/>
    <w:rsid w:val="00B84926"/>
    <w:rsid w:val="00BC36F4"/>
    <w:rsid w:val="00C91748"/>
    <w:rsid w:val="00CB1C13"/>
    <w:rsid w:val="00D07B68"/>
    <w:rsid w:val="00D11F18"/>
    <w:rsid w:val="00D162AD"/>
    <w:rsid w:val="00D845F0"/>
    <w:rsid w:val="00E0176F"/>
    <w:rsid w:val="00ED58C2"/>
    <w:rsid w:val="00EF4B59"/>
    <w:rsid w:val="00F10249"/>
    <w:rsid w:val="00F46D19"/>
    <w:rsid w:val="00F72709"/>
    <w:rsid w:val="00F91003"/>
    <w:rsid w:val="00F96EF7"/>
    <w:rsid w:val="00FA5A7E"/>
    <w:rsid w:val="00FF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FC"/>
  </w:style>
  <w:style w:type="paragraph" w:styleId="1">
    <w:name w:val="heading 1"/>
    <w:basedOn w:val="a"/>
    <w:next w:val="a"/>
    <w:link w:val="10"/>
    <w:uiPriority w:val="9"/>
    <w:qFormat/>
    <w:rsid w:val="003E76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6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E76F1"/>
    <w:pPr>
      <w:keepNext/>
      <w:spacing w:before="400" w:after="0" w:line="240" w:lineRule="auto"/>
      <w:jc w:val="center"/>
      <w:outlineLvl w:val="2"/>
    </w:pPr>
    <w:rPr>
      <w:rFonts w:ascii="Bookman Old Style" w:eastAsia="Times New Roman" w:hAnsi="Bookman Old Style" w:cs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76F1"/>
    <w:rPr>
      <w:rFonts w:ascii="Bookman Old Style" w:eastAsia="Times New Roman" w:hAnsi="Bookman Old Style" w:cs="Times New Roman"/>
      <w:b/>
      <w:sz w:val="48"/>
      <w:szCs w:val="20"/>
    </w:rPr>
  </w:style>
  <w:style w:type="paragraph" w:styleId="a3">
    <w:name w:val="List Paragraph"/>
    <w:basedOn w:val="a"/>
    <w:uiPriority w:val="34"/>
    <w:qFormat/>
    <w:rsid w:val="003E76F1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3E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6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76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7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3E76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59"/>
    <w:rsid w:val="00981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287764&amp;date=24.01.2024&amp;dst=100386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799&amp;date=24.01.2024&amp;dst=100416&amp;field=134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1991&amp;date=24.01.202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1991&amp;date=24.0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</cp:revision>
  <cp:lastPrinted>2024-01-24T11:13:00Z</cp:lastPrinted>
  <dcterms:created xsi:type="dcterms:W3CDTF">2024-01-29T08:18:00Z</dcterms:created>
  <dcterms:modified xsi:type="dcterms:W3CDTF">2024-01-29T08:18:00Z</dcterms:modified>
</cp:coreProperties>
</file>